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5C241" w14:textId="77777777" w:rsidR="003B46B5" w:rsidRDefault="00E32731">
      <w:pPr>
        <w:jc w:val="right"/>
      </w:pPr>
      <w:r>
        <w:rPr>
          <w:rFonts w:hint="eastAsia"/>
          <w:noProof/>
        </w:rPr>
        <mc:AlternateContent>
          <mc:Choice Requires="wps">
            <w:drawing>
              <wp:anchor distT="0" distB="0" distL="71755" distR="71755" simplePos="0" relativeHeight="2" behindDoc="0" locked="0" layoutInCell="1" hidden="0" allowOverlap="1" wp14:anchorId="04B2425A" wp14:editId="45A8308A">
                <wp:simplePos x="0" y="0"/>
                <wp:positionH relativeFrom="column">
                  <wp:posOffset>-255270</wp:posOffset>
                </wp:positionH>
                <wp:positionV relativeFrom="paragraph">
                  <wp:posOffset>-250190</wp:posOffset>
                </wp:positionV>
                <wp:extent cx="1057275" cy="475615"/>
                <wp:effectExtent l="0" t="0" r="635" b="635"/>
                <wp:wrapNone/>
                <wp:docPr id="1026" name="オブジェクト 0"/>
                <wp:cNvGraphicFramePr/>
                <a:graphic xmlns:a="http://schemas.openxmlformats.org/drawingml/2006/main">
                  <a:graphicData uri="http://schemas.microsoft.com/office/word/2010/wordprocessingShape">
                    <wps:wsp>
                      <wps:cNvSpPr/>
                      <wps:spPr>
                        <a:xfrm>
                          <a:off x="0" y="0"/>
                          <a:ext cx="1057275" cy="47561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CBCFFE2" w14:textId="77777777" w:rsidR="003B46B5" w:rsidRDefault="00E32731">
                            <w:pPr>
                              <w:jc w:val="center"/>
                            </w:pPr>
                            <w:r>
                              <w:rPr>
                                <w:rFonts w:hint="eastAsia"/>
                                <w:color w:val="000000" w:themeColor="text1"/>
                              </w:rPr>
                              <w:t>様式４</w:t>
                            </w:r>
                          </w:p>
                        </w:txbxContent>
                      </wps:txbx>
                      <wps:bodyPr vertOverflow="overflow" horzOverflow="overflow" wrap="square" anchor="ctr"/>
                    </wps:wsp>
                  </a:graphicData>
                </a:graphic>
              </wp:anchor>
            </w:drawing>
          </mc:Choice>
          <mc:Fallback>
            <w:pict>
              <v:rect w14:anchorId="04B2425A" id="オブジェクト 0" o:spid="_x0000_s1026" style="position:absolute;left:0;text-align:left;margin-left:-20.1pt;margin-top:-19.7pt;width:83.25pt;height:37.4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" filled="f" stroked="f" strokeweight="2pt">
                <v:textbox>
                  <w:txbxContent>
                    <w:p w14:paraId="3CBCFFE2" w14:textId="77777777" w:rsidR="003B46B5" w:rsidRDefault="00E32731">
                      <w:pPr>
                        <w:jc w:val="center"/>
                      </w:pPr>
                      <w:r>
                        <w:rPr>
                          <w:rFonts w:hint="eastAsia"/>
                          <w:color w:val="000000" w:themeColor="text1"/>
                        </w:rPr>
                        <w:t>様式４</w:t>
                      </w:r>
                    </w:p>
                  </w:txbxContent>
                </v:textbox>
              </v:rect>
            </w:pict>
          </mc:Fallback>
        </mc:AlternateContent>
      </w:r>
      <w:r>
        <w:rPr>
          <w:rFonts w:hint="eastAsia"/>
        </w:rPr>
        <w:t>令和　　年　　月　　日</w:t>
      </w:r>
    </w:p>
    <w:p w14:paraId="0AA9D7F7" w14:textId="77777777" w:rsidR="003B46B5" w:rsidRDefault="00E32731">
      <w:pPr>
        <w:wordWrap w:val="0"/>
        <w:jc w:val="left"/>
      </w:pPr>
      <w:r>
        <w:rPr>
          <w:rFonts w:hint="eastAsia"/>
        </w:rPr>
        <w:t>河合町長　様</w:t>
      </w:r>
    </w:p>
    <w:p w14:paraId="30CEDA99" w14:textId="77777777" w:rsidR="003B46B5" w:rsidRDefault="003B46B5">
      <w:pPr>
        <w:wordWrap w:val="0"/>
        <w:jc w:val="left"/>
      </w:pPr>
    </w:p>
    <w:p w14:paraId="0AA4FE72" w14:textId="77777777" w:rsidR="003B46B5" w:rsidRDefault="00E32731">
      <w:pPr>
        <w:wordWrap w:val="0"/>
        <w:ind w:firstLineChars="1800" w:firstLine="3960"/>
        <w:jc w:val="left"/>
      </w:pPr>
      <w:r>
        <w:rPr>
          <w:rFonts w:hint="eastAsia"/>
        </w:rPr>
        <w:t>住　　　　所</w:t>
      </w:r>
    </w:p>
    <w:p w14:paraId="76C20D3D" w14:textId="77777777" w:rsidR="003B46B5" w:rsidRDefault="00E32731">
      <w:pPr>
        <w:wordWrap w:val="0"/>
        <w:ind w:firstLineChars="1800" w:firstLine="3960"/>
        <w:jc w:val="left"/>
      </w:pPr>
      <w:r>
        <w:rPr>
          <w:rFonts w:hint="eastAsia"/>
        </w:rPr>
        <w:t>商号又は名称</w:t>
      </w:r>
    </w:p>
    <w:p w14:paraId="0D82D559" w14:textId="77777777" w:rsidR="003B46B5" w:rsidRDefault="00E32731">
      <w:pPr>
        <w:wordWrap w:val="0"/>
        <w:ind w:firstLineChars="1800" w:firstLine="3960"/>
        <w:jc w:val="left"/>
      </w:pP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w:t>
      </w:r>
      <w:r>
        <w:rPr>
          <w:rFonts w:hint="eastAsia"/>
        </w:rPr>
        <w:t xml:space="preserve">                </w:t>
      </w:r>
      <w:r>
        <w:rPr>
          <w:rFonts w:hint="eastAsia"/>
        </w:rPr>
        <w:t xml:space="preserve">　</w:t>
      </w:r>
      <w:r>
        <w:rPr>
          <w:rFonts w:hint="eastAsia"/>
        </w:rPr>
        <w:t xml:space="preserve">       </w:t>
      </w:r>
      <w:r>
        <w:rPr>
          <w:rFonts w:hint="eastAsia"/>
          <w:color w:val="595959" w:themeColor="text1" w:themeTint="A6"/>
        </w:rPr>
        <w:t>㊞</w:t>
      </w:r>
    </w:p>
    <w:p w14:paraId="456DB0DF" w14:textId="77777777" w:rsidR="003B46B5" w:rsidRDefault="003B46B5">
      <w:pPr>
        <w:wordWrap w:val="0"/>
        <w:ind w:firstLineChars="1800" w:firstLine="3960"/>
        <w:jc w:val="left"/>
      </w:pPr>
    </w:p>
    <w:p w14:paraId="1C272DF6" w14:textId="77777777" w:rsidR="003B46B5" w:rsidRDefault="003B46B5">
      <w:pPr>
        <w:wordWrap w:val="0"/>
        <w:ind w:firstLineChars="1800" w:firstLine="3960"/>
        <w:jc w:val="left"/>
      </w:pPr>
    </w:p>
    <w:p w14:paraId="261AECC4" w14:textId="77777777" w:rsidR="003B46B5" w:rsidRDefault="00E32731">
      <w:pPr>
        <w:wordWrap w:val="0"/>
        <w:jc w:val="center"/>
      </w:pPr>
      <w:r>
        <w:rPr>
          <w:rFonts w:hint="eastAsia"/>
          <w:sz w:val="48"/>
        </w:rPr>
        <w:t>積　算　内　訳　書</w:t>
      </w:r>
    </w:p>
    <w:p w14:paraId="71F9F018" w14:textId="77777777" w:rsidR="003B46B5" w:rsidRDefault="003B46B5">
      <w:pPr>
        <w:wordWrap w:val="0"/>
        <w:jc w:val="center"/>
      </w:pPr>
    </w:p>
    <w:p w14:paraId="1C7CC135" w14:textId="77777777" w:rsidR="003B46B5" w:rsidRDefault="003B46B5">
      <w:pPr>
        <w:wordWrap w:val="0"/>
        <w:jc w:val="center"/>
      </w:pPr>
    </w:p>
    <w:p w14:paraId="790CC4B9" w14:textId="77777777" w:rsidR="003B46B5" w:rsidRDefault="00E32731">
      <w:pPr>
        <w:wordWrap w:val="0"/>
        <w:jc w:val="left"/>
        <w:rPr>
          <w:sz w:val="40"/>
        </w:rPr>
      </w:pPr>
      <w:r>
        <w:rPr>
          <w:rFonts w:hint="eastAsia"/>
          <w:sz w:val="36"/>
          <w:u w:val="single"/>
        </w:rPr>
        <w:t xml:space="preserve">件名　　　　　　　　　　　　　　　　　　　　　</w:t>
      </w:r>
    </w:p>
    <w:p w14:paraId="79E3EF6E" w14:textId="77777777" w:rsidR="003B46B5" w:rsidRDefault="003B46B5">
      <w:pPr>
        <w:wordWrap w:val="0"/>
        <w:jc w:val="left"/>
      </w:pPr>
    </w:p>
    <w:p w14:paraId="3865437A" w14:textId="24D5EF63" w:rsidR="003B46B5" w:rsidRDefault="00E32731">
      <w:pPr>
        <w:wordWrap w:val="0"/>
        <w:jc w:val="left"/>
      </w:pPr>
      <w:r>
        <w:rPr>
          <w:rFonts w:hint="eastAsia"/>
        </w:rPr>
        <w:t>内訳　　　　　　　　　　　　　　　　　　　　　　　　　　　　　　（単位：円）</w:t>
      </w:r>
    </w:p>
    <w:tbl>
      <w:tblPr>
        <w:tblStyle w:val="1"/>
        <w:tblW w:w="0" w:type="auto"/>
        <w:tblLayout w:type="fixed"/>
        <w:tblLook w:val="04A0" w:firstRow="1" w:lastRow="0" w:firstColumn="1" w:lastColumn="0" w:noHBand="0" w:noVBand="1"/>
      </w:tblPr>
      <w:tblGrid>
        <w:gridCol w:w="2268"/>
        <w:gridCol w:w="1440"/>
        <w:gridCol w:w="5010"/>
      </w:tblGrid>
      <w:tr w:rsidR="003B46B5" w14:paraId="516CE8A0" w14:textId="77777777">
        <w:trPr>
          <w:trHeight w:val="720"/>
        </w:trPr>
        <w:tc>
          <w:tcPr>
            <w:tcW w:w="2268" w:type="dxa"/>
            <w:vAlign w:val="center"/>
          </w:tcPr>
          <w:p w14:paraId="1FDA642F" w14:textId="77777777" w:rsidR="003B46B5" w:rsidRDefault="00E32731">
            <w:pPr>
              <w:jc w:val="center"/>
            </w:pPr>
            <w:r>
              <w:rPr>
                <w:rFonts w:hint="eastAsia"/>
              </w:rPr>
              <w:t>項　目</w:t>
            </w:r>
          </w:p>
        </w:tc>
        <w:tc>
          <w:tcPr>
            <w:tcW w:w="1440" w:type="dxa"/>
            <w:vAlign w:val="center"/>
          </w:tcPr>
          <w:p w14:paraId="18420FC8" w14:textId="77777777" w:rsidR="003B46B5" w:rsidRDefault="00E32731">
            <w:pPr>
              <w:jc w:val="center"/>
            </w:pPr>
            <w:r>
              <w:rPr>
                <w:rFonts w:hint="eastAsia"/>
              </w:rPr>
              <w:t>数　量</w:t>
            </w:r>
          </w:p>
        </w:tc>
        <w:tc>
          <w:tcPr>
            <w:tcW w:w="5010" w:type="dxa"/>
            <w:vAlign w:val="center"/>
          </w:tcPr>
          <w:p w14:paraId="396421AE" w14:textId="77777777" w:rsidR="003B46B5" w:rsidRDefault="00E32731">
            <w:pPr>
              <w:jc w:val="center"/>
            </w:pPr>
            <w:r>
              <w:rPr>
                <w:rFonts w:hint="eastAsia"/>
              </w:rPr>
              <w:t>見積金額（税抜）</w:t>
            </w:r>
          </w:p>
        </w:tc>
      </w:tr>
      <w:tr w:rsidR="003B46B5" w14:paraId="6E9AA24C" w14:textId="77777777">
        <w:trPr>
          <w:trHeight w:val="710"/>
        </w:trPr>
        <w:tc>
          <w:tcPr>
            <w:tcW w:w="2268" w:type="dxa"/>
            <w:vAlign w:val="center"/>
          </w:tcPr>
          <w:p w14:paraId="5A2528DA" w14:textId="77777777" w:rsidR="003B46B5" w:rsidRDefault="00E32731">
            <w:pPr>
              <w:jc w:val="center"/>
            </w:pPr>
            <w:r>
              <w:rPr>
                <w:rFonts w:hint="eastAsia"/>
              </w:rPr>
              <w:t>人件費</w:t>
            </w:r>
          </w:p>
        </w:tc>
        <w:tc>
          <w:tcPr>
            <w:tcW w:w="1440" w:type="dxa"/>
            <w:vAlign w:val="center"/>
          </w:tcPr>
          <w:p w14:paraId="5E9D0E28" w14:textId="77777777" w:rsidR="003B46B5" w:rsidRDefault="00E32731">
            <w:pPr>
              <w:jc w:val="center"/>
            </w:pPr>
            <w:r>
              <w:rPr>
                <w:rFonts w:hint="eastAsia"/>
              </w:rPr>
              <w:t>一式</w:t>
            </w:r>
          </w:p>
        </w:tc>
        <w:tc>
          <w:tcPr>
            <w:tcW w:w="5010" w:type="dxa"/>
          </w:tcPr>
          <w:p w14:paraId="4A350200" w14:textId="77777777" w:rsidR="003B46B5" w:rsidRDefault="003B46B5"/>
        </w:tc>
      </w:tr>
      <w:tr w:rsidR="003B46B5" w14:paraId="19EB4A7C" w14:textId="77777777">
        <w:trPr>
          <w:trHeight w:val="710"/>
        </w:trPr>
        <w:tc>
          <w:tcPr>
            <w:tcW w:w="2268" w:type="dxa"/>
            <w:vAlign w:val="center"/>
          </w:tcPr>
          <w:p w14:paraId="3D5137D1" w14:textId="77777777" w:rsidR="003B46B5" w:rsidRDefault="00E32731">
            <w:pPr>
              <w:jc w:val="center"/>
            </w:pPr>
            <w:r>
              <w:rPr>
                <w:rFonts w:hint="eastAsia"/>
              </w:rPr>
              <w:t>事務費</w:t>
            </w:r>
          </w:p>
        </w:tc>
        <w:tc>
          <w:tcPr>
            <w:tcW w:w="1440" w:type="dxa"/>
            <w:vAlign w:val="center"/>
          </w:tcPr>
          <w:p w14:paraId="6FD730A7" w14:textId="77777777" w:rsidR="003B46B5" w:rsidRDefault="00E32731">
            <w:pPr>
              <w:jc w:val="center"/>
            </w:pPr>
            <w:r>
              <w:rPr>
                <w:rFonts w:hint="eastAsia"/>
              </w:rPr>
              <w:t>一式</w:t>
            </w:r>
          </w:p>
        </w:tc>
        <w:tc>
          <w:tcPr>
            <w:tcW w:w="5010" w:type="dxa"/>
          </w:tcPr>
          <w:p w14:paraId="2D726DCE" w14:textId="77777777" w:rsidR="003B46B5" w:rsidRDefault="003B46B5"/>
        </w:tc>
      </w:tr>
      <w:tr w:rsidR="003B46B5" w14:paraId="3F20B462" w14:textId="77777777">
        <w:trPr>
          <w:trHeight w:val="680"/>
        </w:trPr>
        <w:tc>
          <w:tcPr>
            <w:tcW w:w="2268" w:type="dxa"/>
            <w:vAlign w:val="center"/>
          </w:tcPr>
          <w:p w14:paraId="729537EF" w14:textId="77777777" w:rsidR="003B46B5" w:rsidRDefault="00E32731">
            <w:pPr>
              <w:jc w:val="center"/>
            </w:pPr>
            <w:r>
              <w:rPr>
                <w:rFonts w:hint="eastAsia"/>
              </w:rPr>
              <w:t>合　計</w:t>
            </w:r>
          </w:p>
        </w:tc>
        <w:tc>
          <w:tcPr>
            <w:tcW w:w="1440" w:type="dxa"/>
            <w:vAlign w:val="center"/>
          </w:tcPr>
          <w:p w14:paraId="618FB133" w14:textId="77777777" w:rsidR="003B46B5" w:rsidRDefault="003B46B5">
            <w:pPr>
              <w:jc w:val="center"/>
            </w:pPr>
          </w:p>
        </w:tc>
        <w:tc>
          <w:tcPr>
            <w:tcW w:w="5010" w:type="dxa"/>
          </w:tcPr>
          <w:p w14:paraId="608DE896" w14:textId="77777777" w:rsidR="003B46B5" w:rsidRDefault="003B46B5"/>
        </w:tc>
      </w:tr>
    </w:tbl>
    <w:p w14:paraId="64B4F109" w14:textId="77777777" w:rsidR="003B46B5" w:rsidRDefault="00E32731">
      <w:pPr>
        <w:wordWrap w:val="0"/>
        <w:jc w:val="left"/>
      </w:pPr>
      <w:r>
        <w:rPr>
          <w:rFonts w:hint="eastAsia"/>
        </w:rPr>
        <w:t>※合計欄に各内訳の金額を加算したものと一致しない金額又は各項目に</w:t>
      </w:r>
      <w:r>
        <w:rPr>
          <w:rFonts w:hint="eastAsia"/>
        </w:rPr>
        <w:t>0</w:t>
      </w:r>
      <w:r>
        <w:rPr>
          <w:rFonts w:hint="eastAsia"/>
        </w:rPr>
        <w:t>円で記載したものは無効とする。</w:t>
      </w:r>
    </w:p>
    <w:p w14:paraId="0C8FD385" w14:textId="77777777" w:rsidR="003B46B5" w:rsidRDefault="00E32731">
      <w:pPr>
        <w:wordWrap w:val="0"/>
        <w:jc w:val="left"/>
      </w:pPr>
      <w:r>
        <w:rPr>
          <w:rFonts w:hint="eastAsia"/>
        </w:rPr>
        <w:t>※金額欄には金額以外は記入しないこと。</w:t>
      </w:r>
    </w:p>
    <w:sectPr w:rsidR="003B46B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2B3AB" w14:textId="77777777" w:rsidR="00E32731" w:rsidRDefault="00E32731">
      <w:pPr>
        <w:spacing w:after="0" w:line="240" w:lineRule="auto"/>
      </w:pPr>
      <w:r>
        <w:separator/>
      </w:r>
    </w:p>
  </w:endnote>
  <w:endnote w:type="continuationSeparator" w:id="0">
    <w:p w14:paraId="3486B6FD" w14:textId="77777777" w:rsidR="00E32731" w:rsidRDefault="00E3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54E21" w14:textId="77777777" w:rsidR="00E32731" w:rsidRDefault="00E32731">
      <w:pPr>
        <w:spacing w:after="0" w:line="240" w:lineRule="auto"/>
      </w:pPr>
      <w:r>
        <w:separator/>
      </w:r>
    </w:p>
  </w:footnote>
  <w:footnote w:type="continuationSeparator" w:id="0">
    <w:p w14:paraId="567DF2FC" w14:textId="77777777" w:rsidR="00E32731" w:rsidRDefault="00E32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B5"/>
    <w:rsid w:val="001C6A09"/>
    <w:rsid w:val="002D7646"/>
    <w:rsid w:val="003B46B5"/>
    <w:rsid w:val="003F3CD1"/>
    <w:rsid w:val="006A2A10"/>
    <w:rsid w:val="007123B3"/>
    <w:rsid w:val="007A1C71"/>
    <w:rsid w:val="00A8336E"/>
    <w:rsid w:val="00CF44D4"/>
    <w:rsid w:val="00E32731"/>
    <w:rsid w:val="00F642B2"/>
    <w:rsid w:val="00F7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A50B9"/>
  <w15:chartTrackingRefBased/>
  <w15:docId w15:val="{B5A54803-77CF-4B67-91E3-6651E400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KAWAI</dc:creator>
  <cp:lastModifiedBy>阪本　雅司</cp:lastModifiedBy>
  <cp:revision>2</cp:revision>
  <cp:lastPrinted>2025-06-11T07:24:00Z</cp:lastPrinted>
  <dcterms:created xsi:type="dcterms:W3CDTF">2025-06-12T01:10:00Z</dcterms:created>
  <dcterms:modified xsi:type="dcterms:W3CDTF">2025-06-12T01:10:00Z</dcterms:modified>
</cp:coreProperties>
</file>